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72" w:rsidRDefault="00067F72" w:rsidP="00067F72">
      <w:pPr>
        <w:jc w:val="center"/>
        <w:rPr>
          <w:lang w:val="en-GB"/>
        </w:rPr>
      </w:pPr>
      <w:r>
        <w:rPr>
          <w:rFonts w:ascii="Cambria" w:hAnsi="Cambria"/>
          <w:sz w:val="32"/>
          <w:szCs w:val="32"/>
        </w:rPr>
        <w:t>MID - VEHICLE CHANGE NOTIFICATION</w:t>
      </w:r>
    </w:p>
    <w:tbl>
      <w:tblPr>
        <w:tblpPr w:leftFromText="180" w:rightFromText="180" w:vertAnchor="tex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067F72" w:rsidRPr="002A5A52" w:rsidTr="00067F72">
        <w:tc>
          <w:tcPr>
            <w:tcW w:w="3192" w:type="dxa"/>
            <w:shd w:val="clear" w:color="auto" w:fill="95B3D7"/>
          </w:tcPr>
          <w:p w:rsidR="00067F72" w:rsidRPr="002A5A52" w:rsidRDefault="00067F72" w:rsidP="00067F72">
            <w:pPr>
              <w:spacing w:after="0" w:line="240" w:lineRule="auto"/>
              <w:jc w:val="center"/>
              <w:rPr>
                <w:lang w:val="en-GB"/>
              </w:rPr>
            </w:pPr>
            <w:r w:rsidRPr="002A5A52">
              <w:rPr>
                <w:lang w:val="en-GB"/>
              </w:rPr>
              <w:t>Insured</w:t>
            </w:r>
          </w:p>
        </w:tc>
        <w:tc>
          <w:tcPr>
            <w:tcW w:w="3192" w:type="dxa"/>
            <w:shd w:val="clear" w:color="auto" w:fill="95B3D7"/>
          </w:tcPr>
          <w:p w:rsidR="00067F72" w:rsidRPr="002A5A52" w:rsidRDefault="00067F72" w:rsidP="00067F72">
            <w:pPr>
              <w:spacing w:after="0" w:line="240" w:lineRule="auto"/>
              <w:jc w:val="center"/>
              <w:rPr>
                <w:lang w:val="en-GB"/>
              </w:rPr>
            </w:pPr>
            <w:r w:rsidRPr="002A5A52">
              <w:rPr>
                <w:lang w:val="en-GB"/>
              </w:rPr>
              <w:t>Policy Number</w:t>
            </w:r>
          </w:p>
        </w:tc>
        <w:tc>
          <w:tcPr>
            <w:tcW w:w="3192" w:type="dxa"/>
            <w:shd w:val="clear" w:color="auto" w:fill="95B3D7"/>
          </w:tcPr>
          <w:p w:rsidR="00067F72" w:rsidRPr="002A5A52" w:rsidRDefault="00067F72" w:rsidP="00067F72">
            <w:pPr>
              <w:spacing w:after="0" w:line="240" w:lineRule="auto"/>
              <w:jc w:val="center"/>
              <w:rPr>
                <w:lang w:val="en-GB"/>
              </w:rPr>
            </w:pPr>
            <w:r w:rsidRPr="002A5A52">
              <w:rPr>
                <w:lang w:val="en-GB"/>
              </w:rPr>
              <w:t>Date</w:t>
            </w:r>
          </w:p>
        </w:tc>
      </w:tr>
      <w:tr w:rsidR="00067F72" w:rsidRPr="002A5A52" w:rsidTr="00067F72">
        <w:tc>
          <w:tcPr>
            <w:tcW w:w="3192" w:type="dxa"/>
          </w:tcPr>
          <w:p w:rsidR="00067F72" w:rsidRPr="002A5A52" w:rsidRDefault="00067F72" w:rsidP="00067F72">
            <w:pPr>
              <w:spacing w:after="0" w:line="240" w:lineRule="auto"/>
              <w:rPr>
                <w:lang w:val="en-GB"/>
              </w:rPr>
            </w:pPr>
          </w:p>
        </w:tc>
        <w:tc>
          <w:tcPr>
            <w:tcW w:w="3192" w:type="dxa"/>
          </w:tcPr>
          <w:p w:rsidR="00067F72" w:rsidRPr="002A5A52" w:rsidRDefault="00067F72" w:rsidP="00067F72">
            <w:pPr>
              <w:spacing w:after="0" w:line="240" w:lineRule="auto"/>
              <w:rPr>
                <w:lang w:val="en-GB"/>
              </w:rPr>
            </w:pPr>
          </w:p>
        </w:tc>
        <w:tc>
          <w:tcPr>
            <w:tcW w:w="3192" w:type="dxa"/>
          </w:tcPr>
          <w:p w:rsidR="00067F72" w:rsidRPr="002A5A52" w:rsidRDefault="00067F72" w:rsidP="00067F72">
            <w:pPr>
              <w:spacing w:after="0" w:line="240" w:lineRule="auto"/>
              <w:rPr>
                <w:lang w:val="en-GB"/>
              </w:rPr>
            </w:pPr>
          </w:p>
        </w:tc>
      </w:tr>
    </w:tbl>
    <w:p w:rsidR="00B2303F" w:rsidRPr="00067F72" w:rsidRDefault="00B2303F">
      <w:pPr>
        <w:rPr>
          <w:sz w:val="20"/>
          <w:szCs w:val="20"/>
          <w:lang w:val="en-GB"/>
        </w:rPr>
      </w:pPr>
      <w:r w:rsidRPr="00067F72">
        <w:rPr>
          <w:sz w:val="20"/>
          <w:szCs w:val="20"/>
          <w:lang w:val="en-GB"/>
        </w:rPr>
        <w:t xml:space="preserve">Please note that you must notify us of any changes to vehicles within 5 working days from the effective date. </w:t>
      </w:r>
    </w:p>
    <w:p w:rsidR="00B2303F" w:rsidRPr="00067F72" w:rsidRDefault="00B2303F">
      <w:pPr>
        <w:rPr>
          <w:sz w:val="20"/>
          <w:szCs w:val="20"/>
          <w:lang w:val="en-GB"/>
        </w:rPr>
      </w:pPr>
      <w:r w:rsidRPr="00067F72">
        <w:rPr>
          <w:sz w:val="20"/>
          <w:szCs w:val="20"/>
          <w:lang w:val="en-GB"/>
        </w:rPr>
        <w:t>This notification is solely for MID purposes. All policy details and vehicle changes must also be notified to your agent in the normal fashion for the purposes of confirming renewal, cover, issue of documentation and premium calculation.</w:t>
      </w:r>
    </w:p>
    <w:p w:rsidR="00B2303F" w:rsidRDefault="00B2303F">
      <w:pPr>
        <w:rPr>
          <w:lang w:val="en-GB"/>
        </w:rPr>
      </w:pPr>
      <w:r>
        <w:rPr>
          <w:lang w:val="en-GB"/>
        </w:rPr>
        <w:t xml:space="preserve">Vehicle Changes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6"/>
        <w:gridCol w:w="1596"/>
        <w:gridCol w:w="1596"/>
        <w:gridCol w:w="1596"/>
        <w:gridCol w:w="1596"/>
        <w:gridCol w:w="1596"/>
      </w:tblGrid>
      <w:tr w:rsidR="00B2303F" w:rsidRPr="002A5A52" w:rsidTr="002A5A52">
        <w:tc>
          <w:tcPr>
            <w:tcW w:w="1596" w:type="dxa"/>
            <w:shd w:val="clear" w:color="auto" w:fill="95B3D7"/>
          </w:tcPr>
          <w:p w:rsidR="00B2303F" w:rsidRPr="002A5A52" w:rsidRDefault="00B2303F" w:rsidP="002A5A52">
            <w:pPr>
              <w:spacing w:after="0" w:line="240" w:lineRule="auto"/>
              <w:jc w:val="center"/>
              <w:rPr>
                <w:b/>
                <w:lang w:val="en-GB"/>
              </w:rPr>
            </w:pPr>
            <w:r w:rsidRPr="002A5A52">
              <w:rPr>
                <w:b/>
                <w:lang w:val="en-GB"/>
              </w:rPr>
              <w:t>Registration No</w:t>
            </w:r>
          </w:p>
        </w:tc>
        <w:tc>
          <w:tcPr>
            <w:tcW w:w="1596" w:type="dxa"/>
            <w:shd w:val="clear" w:color="auto" w:fill="95B3D7"/>
          </w:tcPr>
          <w:p w:rsidR="00B2303F" w:rsidRPr="002A5A52" w:rsidRDefault="00B2303F" w:rsidP="002A5A52">
            <w:pPr>
              <w:spacing w:after="0" w:line="240" w:lineRule="auto"/>
              <w:jc w:val="center"/>
              <w:rPr>
                <w:b/>
                <w:lang w:val="en-GB"/>
              </w:rPr>
            </w:pPr>
            <w:r w:rsidRPr="002A5A52">
              <w:rPr>
                <w:b/>
                <w:lang w:val="en-GB"/>
              </w:rPr>
              <w:t>Make</w:t>
            </w:r>
          </w:p>
        </w:tc>
        <w:tc>
          <w:tcPr>
            <w:tcW w:w="1596" w:type="dxa"/>
            <w:shd w:val="clear" w:color="auto" w:fill="95B3D7"/>
          </w:tcPr>
          <w:p w:rsidR="00B2303F" w:rsidRPr="002A5A52" w:rsidRDefault="00B2303F" w:rsidP="002A5A52">
            <w:pPr>
              <w:spacing w:after="0" w:line="240" w:lineRule="auto"/>
              <w:jc w:val="center"/>
              <w:rPr>
                <w:b/>
                <w:lang w:val="en-GB"/>
              </w:rPr>
            </w:pPr>
            <w:r w:rsidRPr="002A5A52">
              <w:rPr>
                <w:b/>
                <w:lang w:val="en-GB"/>
              </w:rPr>
              <w:t>Model</w:t>
            </w:r>
          </w:p>
        </w:tc>
        <w:tc>
          <w:tcPr>
            <w:tcW w:w="1596" w:type="dxa"/>
            <w:shd w:val="clear" w:color="auto" w:fill="95B3D7"/>
          </w:tcPr>
          <w:p w:rsidR="00B2303F" w:rsidRPr="002A5A52" w:rsidRDefault="00B2303F" w:rsidP="002A5A52">
            <w:pPr>
              <w:spacing w:after="0" w:line="240" w:lineRule="auto"/>
              <w:jc w:val="center"/>
              <w:rPr>
                <w:b/>
                <w:lang w:val="en-GB"/>
              </w:rPr>
            </w:pPr>
            <w:r w:rsidRPr="002A5A52">
              <w:rPr>
                <w:b/>
                <w:lang w:val="en-GB"/>
              </w:rPr>
              <w:t>Value</w:t>
            </w:r>
          </w:p>
        </w:tc>
        <w:tc>
          <w:tcPr>
            <w:tcW w:w="1596" w:type="dxa"/>
            <w:shd w:val="clear" w:color="auto" w:fill="95B3D7"/>
          </w:tcPr>
          <w:p w:rsidR="00B2303F" w:rsidRPr="002A5A52" w:rsidRDefault="00B2303F" w:rsidP="002A5A52">
            <w:pPr>
              <w:spacing w:after="0" w:line="240" w:lineRule="auto"/>
              <w:jc w:val="center"/>
              <w:rPr>
                <w:b/>
                <w:lang w:val="en-GB"/>
              </w:rPr>
            </w:pPr>
            <w:r w:rsidRPr="002A5A52">
              <w:rPr>
                <w:b/>
                <w:lang w:val="en-GB"/>
              </w:rPr>
              <w:t>Date Added</w:t>
            </w:r>
          </w:p>
        </w:tc>
        <w:tc>
          <w:tcPr>
            <w:tcW w:w="1596" w:type="dxa"/>
            <w:shd w:val="clear" w:color="auto" w:fill="95B3D7"/>
          </w:tcPr>
          <w:p w:rsidR="00B2303F" w:rsidRPr="002A5A52" w:rsidRDefault="00B2303F" w:rsidP="002A5A52">
            <w:pPr>
              <w:spacing w:after="0" w:line="240" w:lineRule="auto"/>
              <w:jc w:val="center"/>
              <w:rPr>
                <w:b/>
                <w:lang w:val="en-GB"/>
              </w:rPr>
            </w:pPr>
            <w:r w:rsidRPr="002A5A52">
              <w:rPr>
                <w:b/>
                <w:lang w:val="en-GB"/>
              </w:rPr>
              <w:t>Date Deleted</w:t>
            </w:r>
          </w:p>
        </w:tc>
      </w:tr>
      <w:tr w:rsidR="00B2303F" w:rsidRPr="002A5A52" w:rsidTr="002A5A52">
        <w:tc>
          <w:tcPr>
            <w:tcW w:w="1596" w:type="dxa"/>
          </w:tcPr>
          <w:p w:rsidR="00B2303F" w:rsidRPr="002A5A52" w:rsidRDefault="00B2303F" w:rsidP="002A5A52">
            <w:pPr>
              <w:spacing w:after="0" w:line="240" w:lineRule="auto"/>
              <w:rPr>
                <w:lang w:val="en-GB"/>
              </w:rPr>
            </w:pPr>
          </w:p>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r>
      <w:tr w:rsidR="00B2303F" w:rsidRPr="002A5A52" w:rsidTr="002A5A52">
        <w:tc>
          <w:tcPr>
            <w:tcW w:w="1596" w:type="dxa"/>
          </w:tcPr>
          <w:p w:rsidR="00B2303F" w:rsidRPr="002A5A52" w:rsidRDefault="00B2303F" w:rsidP="002A5A52">
            <w:pPr>
              <w:spacing w:after="0" w:line="240" w:lineRule="auto"/>
              <w:rPr>
                <w:lang w:val="en-GB"/>
              </w:rPr>
            </w:pPr>
          </w:p>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r>
      <w:tr w:rsidR="00B2303F" w:rsidRPr="002A5A52" w:rsidTr="002A5A52">
        <w:tc>
          <w:tcPr>
            <w:tcW w:w="1596" w:type="dxa"/>
          </w:tcPr>
          <w:p w:rsidR="00B2303F" w:rsidRPr="002A5A52" w:rsidRDefault="00B2303F" w:rsidP="002A5A52">
            <w:pPr>
              <w:spacing w:after="0" w:line="240" w:lineRule="auto"/>
              <w:rPr>
                <w:lang w:val="en-GB"/>
              </w:rPr>
            </w:pPr>
          </w:p>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r>
      <w:tr w:rsidR="00B2303F" w:rsidRPr="002A5A52" w:rsidTr="002A5A52">
        <w:tc>
          <w:tcPr>
            <w:tcW w:w="1596" w:type="dxa"/>
          </w:tcPr>
          <w:p w:rsidR="00B2303F" w:rsidRPr="002A5A52" w:rsidRDefault="00B2303F" w:rsidP="002A5A52">
            <w:pPr>
              <w:spacing w:after="0" w:line="240" w:lineRule="auto"/>
              <w:rPr>
                <w:lang w:val="en-GB"/>
              </w:rPr>
            </w:pPr>
          </w:p>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r>
      <w:tr w:rsidR="00B2303F" w:rsidRPr="002A5A52" w:rsidTr="002A5A52">
        <w:tc>
          <w:tcPr>
            <w:tcW w:w="1596" w:type="dxa"/>
          </w:tcPr>
          <w:p w:rsidR="00B2303F" w:rsidRPr="002A5A52" w:rsidRDefault="00B2303F" w:rsidP="002A5A52">
            <w:pPr>
              <w:spacing w:after="0" w:line="240" w:lineRule="auto"/>
              <w:rPr>
                <w:lang w:val="en-GB"/>
              </w:rPr>
            </w:pPr>
          </w:p>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r>
      <w:tr w:rsidR="00B2303F" w:rsidRPr="002A5A52" w:rsidTr="002A5A52">
        <w:tc>
          <w:tcPr>
            <w:tcW w:w="1596" w:type="dxa"/>
          </w:tcPr>
          <w:p w:rsidR="00B2303F" w:rsidRPr="002A5A52" w:rsidRDefault="00B2303F" w:rsidP="002A5A52">
            <w:pPr>
              <w:spacing w:after="0" w:line="240" w:lineRule="auto"/>
              <w:rPr>
                <w:lang w:val="en-GB"/>
              </w:rPr>
            </w:pPr>
          </w:p>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r>
      <w:tr w:rsidR="00B2303F" w:rsidRPr="002A5A52" w:rsidTr="002A5A52">
        <w:tc>
          <w:tcPr>
            <w:tcW w:w="1596" w:type="dxa"/>
          </w:tcPr>
          <w:p w:rsidR="00B2303F" w:rsidRPr="002A5A52" w:rsidRDefault="00B2303F" w:rsidP="002A5A52">
            <w:pPr>
              <w:spacing w:after="0" w:line="240" w:lineRule="auto"/>
              <w:rPr>
                <w:lang w:val="en-GB"/>
              </w:rPr>
            </w:pPr>
          </w:p>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r>
      <w:tr w:rsidR="00B2303F" w:rsidRPr="002A5A52" w:rsidTr="002A5A52">
        <w:tc>
          <w:tcPr>
            <w:tcW w:w="1596" w:type="dxa"/>
          </w:tcPr>
          <w:p w:rsidR="00B2303F" w:rsidRPr="002A5A52" w:rsidRDefault="00B2303F" w:rsidP="002A5A52">
            <w:pPr>
              <w:spacing w:after="0" w:line="240" w:lineRule="auto"/>
              <w:rPr>
                <w:lang w:val="en-GB"/>
              </w:rPr>
            </w:pPr>
          </w:p>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r>
      <w:tr w:rsidR="00B2303F" w:rsidRPr="002A5A52" w:rsidTr="002A5A52">
        <w:tc>
          <w:tcPr>
            <w:tcW w:w="1596" w:type="dxa"/>
          </w:tcPr>
          <w:p w:rsidR="00B2303F" w:rsidRPr="002A5A52" w:rsidRDefault="00B2303F" w:rsidP="002A5A52">
            <w:pPr>
              <w:spacing w:after="0" w:line="240" w:lineRule="auto"/>
              <w:rPr>
                <w:lang w:val="en-GB"/>
              </w:rPr>
            </w:pPr>
          </w:p>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c>
          <w:tcPr>
            <w:tcW w:w="1596" w:type="dxa"/>
          </w:tcPr>
          <w:p w:rsidR="00B2303F" w:rsidRPr="002A5A52" w:rsidRDefault="00B2303F" w:rsidP="002A5A52">
            <w:pPr>
              <w:spacing w:after="0" w:line="240" w:lineRule="auto"/>
              <w:rPr>
                <w:lang w:val="en-GB"/>
              </w:rPr>
            </w:pPr>
          </w:p>
        </w:tc>
      </w:tr>
    </w:tbl>
    <w:p w:rsidR="00B2303F" w:rsidRDefault="00B2303F">
      <w:pPr>
        <w:rPr>
          <w:lang w:val="en-GB"/>
        </w:rPr>
      </w:pPr>
      <w:r>
        <w:rPr>
          <w:lang w:val="en-GB"/>
        </w:rPr>
        <w:t>Signed ……………………………………………………………………….</w:t>
      </w:r>
      <w:r>
        <w:rPr>
          <w:lang w:val="en-GB"/>
        </w:rPr>
        <w:tab/>
        <w:t>Date………………………………………………………………….</w:t>
      </w:r>
    </w:p>
    <w:p w:rsidR="00B2303F" w:rsidRPr="00FC4ABF" w:rsidRDefault="00B2303F" w:rsidP="00FC4ABF">
      <w:pPr>
        <w:jc w:val="center"/>
        <w:rPr>
          <w:b/>
          <w:lang w:val="en-GB"/>
        </w:rPr>
      </w:pPr>
      <w:r w:rsidRPr="00FC4ABF">
        <w:rPr>
          <w:b/>
          <w:lang w:val="en-GB"/>
        </w:rPr>
        <w:t>Complete and return to MTMTA@graniteunderwriting.co.uk</w:t>
      </w:r>
    </w:p>
    <w:p w:rsidR="00B2303F" w:rsidRDefault="00B2303F">
      <w:pPr>
        <w:rPr>
          <w:lang w:val="en-GB"/>
        </w:rPr>
      </w:pPr>
      <w:r>
        <w:rPr>
          <w:lang w:val="en-GB"/>
        </w:rPr>
        <w:t xml:space="preserve">For Office use </w:t>
      </w:r>
      <w:proofErr w:type="gramStart"/>
      <w:r>
        <w:rPr>
          <w:lang w:val="en-GB"/>
        </w:rPr>
        <w:t>Only</w:t>
      </w:r>
      <w:proofErr w:type="gramEnd"/>
      <w:r>
        <w:rPr>
          <w:lang w:val="en-GB"/>
        </w:rPr>
        <w:t xml:space="preserve"> – MID Updated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B2303F" w:rsidRPr="002A5A52" w:rsidTr="002A5A52">
        <w:tc>
          <w:tcPr>
            <w:tcW w:w="4788" w:type="dxa"/>
            <w:shd w:val="clear" w:color="auto" w:fill="95B3D7"/>
          </w:tcPr>
          <w:p w:rsidR="00B2303F" w:rsidRPr="002A5A52" w:rsidRDefault="00B2303F" w:rsidP="002A5A52">
            <w:pPr>
              <w:spacing w:after="0" w:line="240" w:lineRule="auto"/>
              <w:rPr>
                <w:lang w:val="en-GB"/>
              </w:rPr>
            </w:pPr>
            <w:r w:rsidRPr="002A5A52">
              <w:rPr>
                <w:lang w:val="en-GB"/>
              </w:rPr>
              <w:t>Date</w:t>
            </w:r>
          </w:p>
        </w:tc>
        <w:tc>
          <w:tcPr>
            <w:tcW w:w="4788" w:type="dxa"/>
            <w:shd w:val="clear" w:color="auto" w:fill="95B3D7"/>
          </w:tcPr>
          <w:p w:rsidR="00B2303F" w:rsidRPr="002A5A52" w:rsidRDefault="00B2303F" w:rsidP="002A5A52">
            <w:pPr>
              <w:spacing w:after="0" w:line="240" w:lineRule="auto"/>
              <w:rPr>
                <w:lang w:val="en-GB"/>
              </w:rPr>
            </w:pPr>
            <w:r w:rsidRPr="002A5A52">
              <w:rPr>
                <w:lang w:val="en-GB"/>
              </w:rPr>
              <w:t>Initial</w:t>
            </w:r>
          </w:p>
        </w:tc>
      </w:tr>
      <w:tr w:rsidR="00B2303F" w:rsidRPr="002A5A52" w:rsidTr="002A5A52">
        <w:tc>
          <w:tcPr>
            <w:tcW w:w="4788" w:type="dxa"/>
          </w:tcPr>
          <w:p w:rsidR="00B2303F" w:rsidRPr="002A5A52" w:rsidRDefault="00B2303F" w:rsidP="002A5A52">
            <w:pPr>
              <w:spacing w:after="0" w:line="240" w:lineRule="auto"/>
              <w:rPr>
                <w:lang w:val="en-GB"/>
              </w:rPr>
            </w:pPr>
          </w:p>
        </w:tc>
        <w:tc>
          <w:tcPr>
            <w:tcW w:w="4788" w:type="dxa"/>
          </w:tcPr>
          <w:p w:rsidR="00B2303F" w:rsidRPr="002A5A52" w:rsidRDefault="00B2303F" w:rsidP="002A5A52">
            <w:pPr>
              <w:spacing w:after="0" w:line="240" w:lineRule="auto"/>
              <w:rPr>
                <w:lang w:val="en-GB"/>
              </w:rPr>
            </w:pPr>
          </w:p>
        </w:tc>
      </w:tr>
    </w:tbl>
    <w:p w:rsidR="00B2303F" w:rsidRPr="005E564D" w:rsidRDefault="00B2303F" w:rsidP="00C4482F">
      <w:pPr>
        <w:rPr>
          <w:lang w:val="en-GB"/>
        </w:rPr>
      </w:pPr>
    </w:p>
    <w:sectPr w:rsidR="00B2303F" w:rsidRPr="005E564D" w:rsidSect="00070CA7">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3F" w:rsidRDefault="00B2303F" w:rsidP="005E564D">
      <w:pPr>
        <w:spacing w:after="0" w:line="240" w:lineRule="auto"/>
      </w:pPr>
      <w:r>
        <w:separator/>
      </w:r>
    </w:p>
  </w:endnote>
  <w:endnote w:type="continuationSeparator" w:id="0">
    <w:p w:rsidR="00B2303F" w:rsidRDefault="00B2303F" w:rsidP="005E5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40" w:type="dxa"/>
      <w:tblInd w:w="108" w:type="dxa"/>
      <w:tblLook w:val="00A0"/>
    </w:tblPr>
    <w:tblGrid>
      <w:gridCol w:w="9340"/>
    </w:tblGrid>
    <w:tr w:rsidR="00B2303F" w:rsidRPr="002A5A52" w:rsidTr="00AB5424">
      <w:trPr>
        <w:trHeight w:val="300"/>
      </w:trPr>
      <w:tc>
        <w:tcPr>
          <w:tcW w:w="9340" w:type="dxa"/>
          <w:vMerge w:val="restart"/>
          <w:tcBorders>
            <w:top w:val="single" w:sz="4" w:space="0" w:color="auto"/>
            <w:left w:val="nil"/>
            <w:bottom w:val="nil"/>
            <w:right w:val="nil"/>
          </w:tcBorders>
          <w:vAlign w:val="bottom"/>
        </w:tcPr>
        <w:p w:rsidR="00B2303F" w:rsidRPr="00AB5424" w:rsidRDefault="00B2303F" w:rsidP="00AB5424">
          <w:pPr>
            <w:spacing w:after="0" w:line="240" w:lineRule="auto"/>
            <w:jc w:val="center"/>
            <w:rPr>
              <w:rFonts w:ascii="Cambria" w:hAnsi="Cambria"/>
              <w:color w:val="000000"/>
              <w:sz w:val="16"/>
              <w:szCs w:val="16"/>
            </w:rPr>
          </w:pPr>
          <w:r w:rsidRPr="00AB5424">
            <w:rPr>
              <w:rFonts w:ascii="Cambria" w:hAnsi="Cambria"/>
              <w:color w:val="000000"/>
              <w:sz w:val="16"/>
              <w:szCs w:val="16"/>
            </w:rPr>
            <w:t>Granite Underwriting a trading name of Acorn Insurance &amp; Financial Services Limited                                                                                                   Registered Office: 116 Duke Street, Liverpool, Merseyside, L1 5JW Registered in England No 01636368                                                                  Regulated by the Financial Services Authority No 311873</w:t>
          </w:r>
        </w:p>
      </w:tc>
    </w:tr>
    <w:tr w:rsidR="00B2303F" w:rsidRPr="002A5A52" w:rsidTr="00AB5424">
      <w:trPr>
        <w:trHeight w:val="300"/>
      </w:trPr>
      <w:tc>
        <w:tcPr>
          <w:tcW w:w="9340" w:type="dxa"/>
          <w:vMerge/>
          <w:tcBorders>
            <w:top w:val="single" w:sz="4" w:space="0" w:color="auto"/>
            <w:left w:val="nil"/>
            <w:bottom w:val="nil"/>
            <w:right w:val="nil"/>
          </w:tcBorders>
          <w:vAlign w:val="center"/>
        </w:tcPr>
        <w:p w:rsidR="00B2303F" w:rsidRPr="00AB5424" w:rsidRDefault="00B2303F" w:rsidP="00AB5424">
          <w:pPr>
            <w:spacing w:after="0" w:line="240" w:lineRule="auto"/>
            <w:rPr>
              <w:rFonts w:ascii="Cambria" w:hAnsi="Cambria"/>
              <w:color w:val="000000"/>
              <w:sz w:val="16"/>
              <w:szCs w:val="16"/>
            </w:rPr>
          </w:pPr>
        </w:p>
      </w:tc>
    </w:tr>
    <w:tr w:rsidR="00B2303F" w:rsidRPr="002A5A52" w:rsidTr="00AB5424">
      <w:trPr>
        <w:trHeight w:val="300"/>
      </w:trPr>
      <w:tc>
        <w:tcPr>
          <w:tcW w:w="9340" w:type="dxa"/>
          <w:vMerge/>
          <w:tcBorders>
            <w:top w:val="single" w:sz="4" w:space="0" w:color="auto"/>
            <w:left w:val="nil"/>
            <w:bottom w:val="nil"/>
            <w:right w:val="nil"/>
          </w:tcBorders>
          <w:vAlign w:val="center"/>
        </w:tcPr>
        <w:p w:rsidR="00B2303F" w:rsidRPr="00AB5424" w:rsidRDefault="00B2303F" w:rsidP="00AB5424">
          <w:pPr>
            <w:spacing w:after="0" w:line="240" w:lineRule="auto"/>
            <w:rPr>
              <w:rFonts w:ascii="Cambria" w:hAnsi="Cambria"/>
              <w:color w:val="000000"/>
              <w:sz w:val="16"/>
              <w:szCs w:val="16"/>
            </w:rPr>
          </w:pPr>
        </w:p>
      </w:tc>
    </w:tr>
  </w:tbl>
  <w:p w:rsidR="00B2303F" w:rsidRDefault="00B230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3F" w:rsidRDefault="00B2303F" w:rsidP="005E564D">
      <w:pPr>
        <w:spacing w:after="0" w:line="240" w:lineRule="auto"/>
      </w:pPr>
      <w:r>
        <w:separator/>
      </w:r>
    </w:p>
  </w:footnote>
  <w:footnote w:type="continuationSeparator" w:id="0">
    <w:p w:rsidR="00B2303F" w:rsidRDefault="00B2303F" w:rsidP="005E56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3F" w:rsidRDefault="00067F72">
    <w:pPr>
      <w:pStyle w:val="Header"/>
      <w:pBdr>
        <w:bottom w:val="thickThinSmallGap" w:sz="24" w:space="1" w:color="622423"/>
      </w:pBdr>
      <w:jc w:val="center"/>
      <w:rPr>
        <w:rFonts w:ascii="Cambria" w:hAnsi="Cambria"/>
        <w:sz w:val="32"/>
        <w:szCs w:val="32"/>
      </w:rPr>
    </w:pPr>
    <w:r w:rsidRPr="00F0252B">
      <w:rPr>
        <w:rFonts w:ascii="Arial" w:hAnsi="Arial"/>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49.5pt">
          <v:imagedata r:id="rId1" o:title=""/>
        </v:shape>
      </w:pict>
    </w:r>
    <w:r w:rsidR="00B2303F">
      <w:rPr>
        <w:rFonts w:ascii="Cambria" w:hAnsi="Cambria"/>
        <w:sz w:val="32"/>
        <w:szCs w:val="32"/>
      </w:rPr>
      <w:t xml:space="preserve"> </w:t>
    </w:r>
  </w:p>
  <w:p w:rsidR="00B2303F" w:rsidRDefault="00B230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64D"/>
    <w:rsid w:val="00067F72"/>
    <w:rsid w:val="00070CA7"/>
    <w:rsid w:val="002A5A52"/>
    <w:rsid w:val="002C56BE"/>
    <w:rsid w:val="005E564D"/>
    <w:rsid w:val="00860A04"/>
    <w:rsid w:val="00980833"/>
    <w:rsid w:val="00AB5424"/>
    <w:rsid w:val="00B2303F"/>
    <w:rsid w:val="00BC06C6"/>
    <w:rsid w:val="00C4482F"/>
    <w:rsid w:val="00CA5D62"/>
    <w:rsid w:val="00FC4AB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A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564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E564D"/>
    <w:rPr>
      <w:rFonts w:cs="Times New Roman"/>
    </w:rPr>
  </w:style>
  <w:style w:type="paragraph" w:styleId="Footer">
    <w:name w:val="footer"/>
    <w:basedOn w:val="Normal"/>
    <w:link w:val="FooterChar"/>
    <w:uiPriority w:val="99"/>
    <w:semiHidden/>
    <w:rsid w:val="005E56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E564D"/>
    <w:rPr>
      <w:rFonts w:cs="Times New Roman"/>
    </w:rPr>
  </w:style>
  <w:style w:type="paragraph" w:styleId="BalloonText">
    <w:name w:val="Balloon Text"/>
    <w:basedOn w:val="Normal"/>
    <w:link w:val="BalloonTextChar"/>
    <w:uiPriority w:val="99"/>
    <w:semiHidden/>
    <w:rsid w:val="005E5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64D"/>
    <w:rPr>
      <w:rFonts w:ascii="Tahoma" w:hAnsi="Tahoma" w:cs="Tahoma"/>
      <w:sz w:val="16"/>
      <w:szCs w:val="16"/>
    </w:rPr>
  </w:style>
  <w:style w:type="table" w:styleId="TableGrid">
    <w:name w:val="Table Grid"/>
    <w:basedOn w:val="TableNormal"/>
    <w:uiPriority w:val="99"/>
    <w:rsid w:val="005E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671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BD50-CA2F-4FA2-AD87-E4B82F71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93</Words>
  <Characters>643</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GRANITE UNDERWRITING MID - VEHICLE CHANGE NOTIFICATION</dc:title>
  <dc:subject/>
  <dc:creator>win user</dc:creator>
  <cp:keywords/>
  <dc:description/>
  <cp:lastModifiedBy>win user</cp:lastModifiedBy>
  <cp:revision>4</cp:revision>
  <cp:lastPrinted>2011-10-14T10:16:00Z</cp:lastPrinted>
  <dcterms:created xsi:type="dcterms:W3CDTF">2011-08-15T13:58:00Z</dcterms:created>
  <dcterms:modified xsi:type="dcterms:W3CDTF">2011-10-14T10:16:00Z</dcterms:modified>
</cp:coreProperties>
</file>